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5A" w:rsidRDefault="005F6FD8">
      <w:pPr>
        <w:spacing w:after="0" w:line="259" w:lineRule="auto"/>
        <w:ind w:left="-1067" w:firstLine="0"/>
      </w:pPr>
      <w:r>
        <w:rPr>
          <w:b w:val="0"/>
          <w:noProof/>
          <w:sz w:val="22"/>
        </w:rPr>
        <mc:AlternateContent>
          <mc:Choice Requires="wpg">
            <w:drawing>
              <wp:inline distT="0" distB="0" distL="0" distR="0">
                <wp:extent cx="5528902" cy="1241056"/>
                <wp:effectExtent l="0" t="0" r="0" b="0"/>
                <wp:docPr id="1763" name="Group 1763"/>
                <wp:cNvGraphicFramePr/>
                <a:graphic xmlns:a="http://schemas.openxmlformats.org/drawingml/2006/main">
                  <a:graphicData uri="http://schemas.microsoft.com/office/word/2010/wordprocessingGroup">
                    <wpg:wgp>
                      <wpg:cNvGrpSpPr/>
                      <wpg:grpSpPr>
                        <a:xfrm>
                          <a:off x="0" y="0"/>
                          <a:ext cx="5528902" cy="1241056"/>
                          <a:chOff x="0" y="0"/>
                          <a:chExt cx="5528902" cy="1241056"/>
                        </a:xfrm>
                      </wpg:grpSpPr>
                      <pic:pic xmlns:pic="http://schemas.openxmlformats.org/drawingml/2006/picture">
                        <pic:nvPicPr>
                          <pic:cNvPr id="163" name="Picture 163"/>
                          <pic:cNvPicPr/>
                        </pic:nvPicPr>
                        <pic:blipFill>
                          <a:blip r:embed="rId5"/>
                          <a:stretch>
                            <a:fillRect/>
                          </a:stretch>
                        </pic:blipFill>
                        <pic:spPr>
                          <a:xfrm>
                            <a:off x="686435" y="1059700"/>
                            <a:ext cx="963168" cy="181356"/>
                          </a:xfrm>
                          <a:prstGeom prst="rect">
                            <a:avLst/>
                          </a:prstGeom>
                        </pic:spPr>
                      </pic:pic>
                      <wps:wsp>
                        <wps:cNvPr id="164" name="Rectangle 164"/>
                        <wps:cNvSpPr/>
                        <wps:spPr>
                          <a:xfrm>
                            <a:off x="686740" y="1087387"/>
                            <a:ext cx="963728" cy="181678"/>
                          </a:xfrm>
                          <a:prstGeom prst="rect">
                            <a:avLst/>
                          </a:prstGeom>
                          <a:ln>
                            <a:noFill/>
                          </a:ln>
                        </wps:spPr>
                        <wps:txbx>
                          <w:txbxContent>
                            <w:p w:rsidR="002E485A" w:rsidRDefault="005F6FD8">
                              <w:pPr>
                                <w:spacing w:after="160" w:line="259" w:lineRule="auto"/>
                                <w:ind w:left="0" w:firstLine="0"/>
                              </w:pPr>
                              <w:r>
                                <w:rPr>
                                  <w:b w:val="0"/>
                                </w:rPr>
                                <w:t xml:space="preserve">                        </w:t>
                              </w:r>
                            </w:p>
                          </w:txbxContent>
                        </wps:txbx>
                        <wps:bodyPr horzOverflow="overflow" vert="horz" lIns="0" tIns="0" rIns="0" bIns="0" rtlCol="0">
                          <a:noAutofit/>
                        </wps:bodyPr>
                      </wps:wsp>
                      <wps:wsp>
                        <wps:cNvPr id="165" name="Rectangle 165"/>
                        <wps:cNvSpPr/>
                        <wps:spPr>
                          <a:xfrm>
                            <a:off x="1410589" y="1087387"/>
                            <a:ext cx="40311" cy="181678"/>
                          </a:xfrm>
                          <a:prstGeom prst="rect">
                            <a:avLst/>
                          </a:prstGeom>
                          <a:ln>
                            <a:noFill/>
                          </a:ln>
                        </wps:spPr>
                        <wps:txbx>
                          <w:txbxContent>
                            <w:p w:rsidR="002E485A" w:rsidRDefault="005F6FD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7" name="Picture 167"/>
                          <pic:cNvPicPr/>
                        </pic:nvPicPr>
                        <pic:blipFill>
                          <a:blip r:embed="rId6"/>
                          <a:stretch>
                            <a:fillRect/>
                          </a:stretch>
                        </pic:blipFill>
                        <pic:spPr>
                          <a:xfrm>
                            <a:off x="5467223" y="1059700"/>
                            <a:ext cx="39624" cy="181356"/>
                          </a:xfrm>
                          <a:prstGeom prst="rect">
                            <a:avLst/>
                          </a:prstGeom>
                        </pic:spPr>
                      </pic:pic>
                      <wps:wsp>
                        <wps:cNvPr id="168" name="Rectangle 168"/>
                        <wps:cNvSpPr/>
                        <wps:spPr>
                          <a:xfrm>
                            <a:off x="5468112" y="1087387"/>
                            <a:ext cx="40311" cy="181678"/>
                          </a:xfrm>
                          <a:prstGeom prst="rect">
                            <a:avLst/>
                          </a:prstGeom>
                          <a:ln>
                            <a:noFill/>
                          </a:ln>
                        </wps:spPr>
                        <wps:txbx>
                          <w:txbxContent>
                            <w:p w:rsidR="002E485A" w:rsidRDefault="005F6FD8">
                              <w:pPr>
                                <w:spacing w:after="160" w:line="259" w:lineRule="auto"/>
                                <w:ind w:left="0" w:firstLine="0"/>
                              </w:pPr>
                              <w:r>
                                <w:rPr>
                                  <w:b w:val="0"/>
                                </w:rPr>
                                <w:t xml:space="preserve"> </w:t>
                              </w:r>
                            </w:p>
                          </w:txbxContent>
                        </wps:txbx>
                        <wps:bodyPr horzOverflow="overflow" vert="horz" lIns="0" tIns="0" rIns="0" bIns="0" rtlCol="0">
                          <a:noAutofit/>
                        </wps:bodyPr>
                      </wps:wsp>
                      <wps:wsp>
                        <wps:cNvPr id="169" name="Rectangle 169"/>
                        <wps:cNvSpPr/>
                        <wps:spPr>
                          <a:xfrm>
                            <a:off x="5498592" y="1087387"/>
                            <a:ext cx="40311" cy="181678"/>
                          </a:xfrm>
                          <a:prstGeom prst="rect">
                            <a:avLst/>
                          </a:prstGeom>
                          <a:ln>
                            <a:noFill/>
                          </a:ln>
                        </wps:spPr>
                        <wps:txbx>
                          <w:txbxContent>
                            <w:p w:rsidR="002E485A" w:rsidRDefault="005F6FD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1" name="Picture 171"/>
                          <pic:cNvPicPr/>
                        </pic:nvPicPr>
                        <pic:blipFill>
                          <a:blip r:embed="rId7"/>
                          <a:stretch>
                            <a:fillRect/>
                          </a:stretch>
                        </pic:blipFill>
                        <pic:spPr>
                          <a:xfrm>
                            <a:off x="1409192" y="225767"/>
                            <a:ext cx="4054729" cy="934263"/>
                          </a:xfrm>
                          <a:prstGeom prst="rect">
                            <a:avLst/>
                          </a:prstGeom>
                        </pic:spPr>
                      </pic:pic>
                      <wps:wsp>
                        <wps:cNvPr id="172" name="Shape 172"/>
                        <wps:cNvSpPr/>
                        <wps:spPr>
                          <a:xfrm>
                            <a:off x="0" y="13"/>
                            <a:ext cx="1462659" cy="1013968"/>
                          </a:xfrm>
                          <a:custGeom>
                            <a:avLst/>
                            <a:gdLst/>
                            <a:ahLst/>
                            <a:cxnLst/>
                            <a:rect l="0" t="0" r="0" b="0"/>
                            <a:pathLst>
                              <a:path w="1462659" h="1013968">
                                <a:moveTo>
                                  <a:pt x="0" y="0"/>
                                </a:moveTo>
                                <a:lnTo>
                                  <a:pt x="1462659" y="0"/>
                                </a:lnTo>
                                <a:lnTo>
                                  <a:pt x="910273" y="376174"/>
                                </a:lnTo>
                                <a:lnTo>
                                  <a:pt x="0" y="1013968"/>
                                </a:lnTo>
                                <a:lnTo>
                                  <a:pt x="0" y="0"/>
                                </a:lnTo>
                                <a:close/>
                              </a:path>
                            </a:pathLst>
                          </a:custGeom>
                          <a:ln w="0" cap="flat">
                            <a:miter lim="127000"/>
                          </a:ln>
                        </wps:spPr>
                        <wps:style>
                          <a:lnRef idx="0">
                            <a:srgbClr val="000000">
                              <a:alpha val="0"/>
                            </a:srgbClr>
                          </a:lnRef>
                          <a:fillRef idx="1">
                            <a:srgbClr val="E32D91"/>
                          </a:fillRef>
                          <a:effectRef idx="0">
                            <a:scrgbClr r="0" g="0" b="0"/>
                          </a:effectRef>
                          <a:fontRef idx="none"/>
                        </wps:style>
                        <wps:bodyPr/>
                      </wps:wsp>
                      <pic:pic xmlns:pic="http://schemas.openxmlformats.org/drawingml/2006/picture">
                        <pic:nvPicPr>
                          <pic:cNvPr id="174" name="Picture 174"/>
                          <pic:cNvPicPr/>
                        </pic:nvPicPr>
                        <pic:blipFill>
                          <a:blip r:embed="rId8"/>
                          <a:stretch>
                            <a:fillRect/>
                          </a:stretch>
                        </pic:blipFill>
                        <pic:spPr>
                          <a:xfrm>
                            <a:off x="0" y="0"/>
                            <a:ext cx="1471803" cy="1023125"/>
                          </a:xfrm>
                          <a:prstGeom prst="rect">
                            <a:avLst/>
                          </a:prstGeom>
                        </pic:spPr>
                      </pic:pic>
                      <pic:pic xmlns:pic="http://schemas.openxmlformats.org/drawingml/2006/picture">
                        <pic:nvPicPr>
                          <pic:cNvPr id="176" name="Picture 176"/>
                          <pic:cNvPicPr/>
                        </pic:nvPicPr>
                        <pic:blipFill>
                          <a:blip r:embed="rId9"/>
                          <a:stretch>
                            <a:fillRect/>
                          </a:stretch>
                        </pic:blipFill>
                        <pic:spPr>
                          <a:xfrm>
                            <a:off x="12230" y="113004"/>
                            <a:ext cx="435813" cy="185839"/>
                          </a:xfrm>
                          <a:prstGeom prst="rect">
                            <a:avLst/>
                          </a:prstGeom>
                        </pic:spPr>
                      </pic:pic>
                      <pic:pic xmlns:pic="http://schemas.openxmlformats.org/drawingml/2006/picture">
                        <pic:nvPicPr>
                          <pic:cNvPr id="178" name="Picture 178"/>
                          <pic:cNvPicPr/>
                        </pic:nvPicPr>
                        <pic:blipFill>
                          <a:blip r:embed="rId10"/>
                          <a:stretch>
                            <a:fillRect/>
                          </a:stretch>
                        </pic:blipFill>
                        <pic:spPr>
                          <a:xfrm>
                            <a:off x="281051" y="143776"/>
                            <a:ext cx="102108" cy="205740"/>
                          </a:xfrm>
                          <a:prstGeom prst="rect">
                            <a:avLst/>
                          </a:prstGeom>
                        </pic:spPr>
                      </pic:pic>
                      <wps:wsp>
                        <wps:cNvPr id="179" name="Rectangle 179"/>
                        <wps:cNvSpPr/>
                        <wps:spPr>
                          <a:xfrm>
                            <a:off x="281051" y="174256"/>
                            <a:ext cx="102765" cy="206453"/>
                          </a:xfrm>
                          <a:prstGeom prst="rect">
                            <a:avLst/>
                          </a:prstGeom>
                          <a:ln>
                            <a:noFill/>
                          </a:ln>
                        </wps:spPr>
                        <wps:txbx>
                          <w:txbxContent>
                            <w:p w:rsidR="002E485A" w:rsidRDefault="005F6FD8">
                              <w:pPr>
                                <w:spacing w:after="160" w:line="259" w:lineRule="auto"/>
                                <w:ind w:left="0" w:firstLine="0"/>
                              </w:pPr>
                              <w:r>
                                <w:rPr>
                                  <w:b w:val="0"/>
                                  <w:color w:val="FFFFFF"/>
                                  <w:sz w:val="24"/>
                                </w:rPr>
                                <w:t>1</w:t>
                              </w:r>
                            </w:p>
                          </w:txbxContent>
                        </wps:txbx>
                        <wps:bodyPr horzOverflow="overflow" vert="horz" lIns="0" tIns="0" rIns="0" bIns="0" rtlCol="0">
                          <a:noAutofit/>
                        </wps:bodyPr>
                      </wps:wsp>
                      <wps:wsp>
                        <wps:cNvPr id="180" name="Rectangle 180"/>
                        <wps:cNvSpPr/>
                        <wps:spPr>
                          <a:xfrm>
                            <a:off x="358775" y="187973"/>
                            <a:ext cx="40311" cy="181678"/>
                          </a:xfrm>
                          <a:prstGeom prst="rect">
                            <a:avLst/>
                          </a:prstGeom>
                          <a:ln>
                            <a:noFill/>
                          </a:ln>
                        </wps:spPr>
                        <wps:txbx>
                          <w:txbxContent>
                            <w:p w:rsidR="002E485A" w:rsidRDefault="005F6FD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2" name="Picture 182"/>
                          <pic:cNvPicPr/>
                        </pic:nvPicPr>
                        <pic:blipFill>
                          <a:blip r:embed="rId11"/>
                          <a:stretch>
                            <a:fillRect/>
                          </a:stretch>
                        </pic:blipFill>
                        <pic:spPr>
                          <a:xfrm>
                            <a:off x="358775" y="143776"/>
                            <a:ext cx="45720" cy="205740"/>
                          </a:xfrm>
                          <a:prstGeom prst="rect">
                            <a:avLst/>
                          </a:prstGeom>
                        </pic:spPr>
                      </pic:pic>
                      <wps:wsp>
                        <wps:cNvPr id="183" name="Rectangle 183"/>
                        <wps:cNvSpPr/>
                        <wps:spPr>
                          <a:xfrm>
                            <a:off x="358775" y="157492"/>
                            <a:ext cx="45808" cy="206453"/>
                          </a:xfrm>
                          <a:prstGeom prst="rect">
                            <a:avLst/>
                          </a:prstGeom>
                          <a:ln>
                            <a:noFill/>
                          </a:ln>
                        </wps:spPr>
                        <wps:txbx>
                          <w:txbxContent>
                            <w:p w:rsidR="002E485A" w:rsidRDefault="005F6FD8">
                              <w:pPr>
                                <w:spacing w:after="160" w:line="259" w:lineRule="auto"/>
                                <w:ind w:left="0" w:firstLine="0"/>
                              </w:pPr>
                              <w:r>
                                <w:rPr>
                                  <w:b w:val="0"/>
                                  <w:color w:val="FFFFFF"/>
                                  <w:sz w:val="24"/>
                                </w:rPr>
                                <w:t xml:space="preserve"> </w:t>
                              </w:r>
                            </w:p>
                          </w:txbxContent>
                        </wps:txbx>
                        <wps:bodyPr horzOverflow="overflow" vert="horz" lIns="0" tIns="0" rIns="0" bIns="0" rtlCol="0">
                          <a:noAutofit/>
                        </wps:bodyPr>
                      </wps:wsp>
                      <wps:wsp>
                        <wps:cNvPr id="184" name="Rectangle 184"/>
                        <wps:cNvSpPr/>
                        <wps:spPr>
                          <a:xfrm>
                            <a:off x="393827" y="171208"/>
                            <a:ext cx="40311" cy="181678"/>
                          </a:xfrm>
                          <a:prstGeom prst="rect">
                            <a:avLst/>
                          </a:prstGeom>
                          <a:ln>
                            <a:noFill/>
                          </a:ln>
                        </wps:spPr>
                        <wps:txbx>
                          <w:txbxContent>
                            <w:p w:rsidR="002E485A" w:rsidRDefault="005F6FD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763" style="width:435.347pt;height:97.721pt;mso-position-horizontal-relative:char;mso-position-vertical-relative:line" coordsize="55289,12410">
                <v:shape id="Picture 163" style="position:absolute;width:9631;height:1813;left:6864;top:10597;" filled="f">
                  <v:imagedata r:id="rId12"/>
                </v:shape>
                <v:rect id="Rectangle 164" style="position:absolute;width:9637;height:1816;left:6867;top:10873;"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rect id="Rectangle 165" style="position:absolute;width:403;height:1816;left:14105;top:10873;" filled="f" stroked="f">
                  <v:textbox inset="0,0,0,0">
                    <w:txbxContent>
                      <w:p>
                        <w:pPr>
                          <w:spacing w:before="0" w:after="160" w:line="259" w:lineRule="auto"/>
                          <w:ind w:left="0" w:firstLine="0"/>
                        </w:pPr>
                        <w:r>
                          <w:rPr/>
                          <w:t xml:space="preserve"> </w:t>
                        </w:r>
                      </w:p>
                    </w:txbxContent>
                  </v:textbox>
                </v:rect>
                <v:shape id="Picture 167" style="position:absolute;width:396;height:1813;left:54672;top:10597;" filled="f">
                  <v:imagedata r:id="rId13"/>
                </v:shape>
                <v:rect id="Rectangle 168" style="position:absolute;width:403;height:1816;left:54681;top:10873;"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rect id="Rectangle 169" style="position:absolute;width:403;height:1816;left:54985;top:10873;" filled="f" stroked="f">
                  <v:textbox inset="0,0,0,0">
                    <w:txbxContent>
                      <w:p>
                        <w:pPr>
                          <w:spacing w:before="0" w:after="160" w:line="259" w:lineRule="auto"/>
                          <w:ind w:left="0" w:firstLine="0"/>
                        </w:pPr>
                        <w:r>
                          <w:rPr/>
                          <w:t xml:space="preserve"> </w:t>
                        </w:r>
                      </w:p>
                    </w:txbxContent>
                  </v:textbox>
                </v:rect>
                <v:shape id="Picture 171" style="position:absolute;width:40547;height:9342;left:14091;top:2257;" filled="f">
                  <v:imagedata r:id="rId14"/>
                </v:shape>
                <v:shape id="Shape 172" style="position:absolute;width:14626;height:10139;left:0;top:0;" coordsize="1462659,1013968" path="m0,0l1462659,0l910273,376174l0,1013968l0,0x">
                  <v:stroke weight="0pt" endcap="flat" joinstyle="miter" miterlimit="10" on="false" color="#000000" opacity="0"/>
                  <v:fill on="true" color="#e32d91"/>
                </v:shape>
                <v:shape id="Picture 174" style="position:absolute;width:14718;height:10231;left:0;top:0;" filled="f">
                  <v:imagedata r:id="rId15"/>
                </v:shape>
                <v:shape id="Picture 176" style="position:absolute;width:4358;height:1858;left:122;top:1130;" filled="f">
                  <v:imagedata r:id="rId16"/>
                </v:shape>
                <v:shape id="Picture 178" style="position:absolute;width:1021;height:2057;left:2810;top:1437;" filled="f">
                  <v:imagedata r:id="rId17"/>
                </v:shape>
                <v:rect id="Rectangle 179" style="position:absolute;width:1027;height:2064;left:2810;top:1742;" filled="f" stroked="f">
                  <v:textbox inset="0,0,0,0">
                    <w:txbxContent>
                      <w:p>
                        <w:pPr>
                          <w:spacing w:before="0" w:after="160" w:line="259" w:lineRule="auto"/>
                          <w:ind w:left="0" w:firstLine="0"/>
                        </w:pPr>
                        <w:r>
                          <w:rPr>
                            <w:rFonts w:cs="Calibri" w:hAnsi="Calibri" w:eastAsia="Calibri" w:ascii="Calibri"/>
                            <w:b w:val="0"/>
                            <w:color w:val="ffffff"/>
                            <w:sz w:val="24"/>
                          </w:rPr>
                          <w:t xml:space="preserve">1</w:t>
                        </w:r>
                      </w:p>
                    </w:txbxContent>
                  </v:textbox>
                </v:rect>
                <v:rect id="Rectangle 180" style="position:absolute;width:403;height:1816;left:3587;top:1879;" filled="f" stroked="f">
                  <v:textbox inset="0,0,0,0">
                    <w:txbxContent>
                      <w:p>
                        <w:pPr>
                          <w:spacing w:before="0" w:after="160" w:line="259" w:lineRule="auto"/>
                          <w:ind w:left="0" w:firstLine="0"/>
                        </w:pPr>
                        <w:r>
                          <w:rPr/>
                          <w:t xml:space="preserve"> </w:t>
                        </w:r>
                      </w:p>
                    </w:txbxContent>
                  </v:textbox>
                </v:rect>
                <v:shape id="Picture 182" style="position:absolute;width:457;height:2057;left:3587;top:1437;" filled="f">
                  <v:imagedata r:id="rId18"/>
                </v:shape>
                <v:rect id="Rectangle 183" style="position:absolute;width:458;height:2064;left:3587;top:1574;" filled="f" stroked="f">
                  <v:textbox inset="0,0,0,0">
                    <w:txbxContent>
                      <w:p>
                        <w:pPr>
                          <w:spacing w:before="0" w:after="160" w:line="259" w:lineRule="auto"/>
                          <w:ind w:left="0" w:firstLine="0"/>
                        </w:pPr>
                        <w:r>
                          <w:rPr>
                            <w:rFonts w:cs="Calibri" w:hAnsi="Calibri" w:eastAsia="Calibri" w:ascii="Calibri"/>
                            <w:b w:val="0"/>
                            <w:color w:val="ffffff"/>
                            <w:sz w:val="24"/>
                          </w:rPr>
                          <w:t xml:space="preserve"> </w:t>
                        </w:r>
                      </w:p>
                    </w:txbxContent>
                  </v:textbox>
                </v:rect>
                <v:rect id="Rectangle 184" style="position:absolute;width:403;height:1816;left:3938;top:1712;" filled="f" stroked="f">
                  <v:textbox inset="0,0,0,0">
                    <w:txbxContent>
                      <w:p>
                        <w:pPr>
                          <w:spacing w:before="0" w:after="160" w:line="259" w:lineRule="auto"/>
                          <w:ind w:left="0" w:firstLine="0"/>
                        </w:pPr>
                        <w:r>
                          <w:rPr/>
                          <w:t xml:space="preserve"> </w:t>
                        </w:r>
                      </w:p>
                    </w:txbxContent>
                  </v:textbox>
                </v:rect>
              </v:group>
            </w:pict>
          </mc:Fallback>
        </mc:AlternateContent>
      </w:r>
    </w:p>
    <w:p w:rsidR="002E485A" w:rsidRDefault="005F6FD8" w:rsidP="005F6FD8">
      <w:pPr>
        <w:spacing w:after="0" w:line="259" w:lineRule="auto"/>
        <w:ind w:left="14" w:firstLine="0"/>
      </w:pPr>
      <w:r>
        <w:rPr>
          <w:b w:val="0"/>
        </w:rPr>
        <w:t xml:space="preserve"> </w:t>
      </w:r>
      <w:r>
        <w:tab/>
      </w:r>
      <w:r>
        <w:tab/>
      </w:r>
      <w:r>
        <w:tab/>
      </w:r>
      <w:r>
        <w:tab/>
      </w:r>
      <w:r>
        <w:tab/>
      </w:r>
      <w:r>
        <w:rPr>
          <w:u w:val="single" w:color="000000"/>
        </w:rPr>
        <w:t>Calendar- Dates to Remember</w:t>
      </w:r>
      <w:r>
        <w:t xml:space="preserve">  </w:t>
      </w:r>
    </w:p>
    <w:p w:rsidR="002E485A" w:rsidRDefault="005F6FD8">
      <w:pPr>
        <w:ind w:left="5"/>
      </w:pPr>
      <w:r>
        <w:t xml:space="preserve">Aug. 8 - Classes Begin!  </w:t>
      </w:r>
    </w:p>
    <w:p w:rsidR="002E485A" w:rsidRDefault="005F6FD8">
      <w:pPr>
        <w:ind w:left="5"/>
      </w:pPr>
      <w:r>
        <w:t xml:space="preserve">Sept. 5 - Labor Day - Studio Closed  </w:t>
      </w:r>
    </w:p>
    <w:p w:rsidR="002E485A" w:rsidRDefault="005F6FD8">
      <w:pPr>
        <w:ind w:left="5"/>
      </w:pPr>
      <w:r>
        <w:t xml:space="preserve">Nov. 10 - Costume Deposits Due   </w:t>
      </w:r>
    </w:p>
    <w:p w:rsidR="002E485A" w:rsidRDefault="005F6FD8">
      <w:pPr>
        <w:ind w:left="5"/>
      </w:pPr>
      <w:r>
        <w:t xml:space="preserve">Nov. 23-26 - Thanksgiving Break – No Class  </w:t>
      </w:r>
    </w:p>
    <w:p w:rsidR="002E485A" w:rsidRDefault="005F6FD8">
      <w:pPr>
        <w:ind w:left="5"/>
      </w:pPr>
      <w:r>
        <w:t xml:space="preserve">Dec. 19 - Jan. 6- Winter Break – No Class  </w:t>
      </w:r>
    </w:p>
    <w:p w:rsidR="002E485A" w:rsidRDefault="005F6FD8">
      <w:pPr>
        <w:ind w:left="5"/>
      </w:pPr>
      <w:r>
        <w:t xml:space="preserve">Jan. 9 - Classes Resume &amp; Costume Balance Due  </w:t>
      </w:r>
    </w:p>
    <w:p w:rsidR="002E485A" w:rsidRDefault="005F6FD8">
      <w:pPr>
        <w:ind w:left="5"/>
      </w:pPr>
      <w:r>
        <w:t xml:space="preserve">Mar. 6- Recital Fee Due   </w:t>
      </w:r>
    </w:p>
    <w:p w:rsidR="00B03313" w:rsidRDefault="005F6FD8">
      <w:pPr>
        <w:spacing w:after="221"/>
        <w:ind w:left="5"/>
      </w:pPr>
      <w:r>
        <w:t xml:space="preserve">Apr. 10-14 - Spring Break – No Class    </w:t>
      </w:r>
    </w:p>
    <w:p w:rsidR="00B03313" w:rsidRDefault="00B03313">
      <w:pPr>
        <w:spacing w:after="221"/>
        <w:ind w:left="5"/>
      </w:pPr>
      <w:r w:rsidRPr="005F6FD8">
        <w:t>May 9-May 31 – Priority Tickets Sales</w:t>
      </w:r>
    </w:p>
    <w:p w:rsidR="002E485A" w:rsidRDefault="005F6FD8">
      <w:pPr>
        <w:spacing w:after="226"/>
        <w:ind w:left="5"/>
      </w:pPr>
      <w:r>
        <w:t xml:space="preserve">May 29-Memorial Day –No Class  </w:t>
      </w:r>
    </w:p>
    <w:p w:rsidR="00B03313" w:rsidRDefault="00B03313">
      <w:pPr>
        <w:spacing w:after="226"/>
        <w:ind w:left="5"/>
      </w:pPr>
      <w:r w:rsidRPr="005F6FD8">
        <w:t>June 1 – General Ticket Sales</w:t>
      </w:r>
      <w:r>
        <w:t xml:space="preserve"> </w:t>
      </w:r>
    </w:p>
    <w:p w:rsidR="002E485A" w:rsidRDefault="00B03313">
      <w:pPr>
        <w:spacing w:after="219"/>
        <w:ind w:left="5"/>
      </w:pPr>
      <w:r w:rsidRPr="005F6FD8">
        <w:t xml:space="preserve">June 12-15 Picture Day Arrive at your dancer’s scheduled class time </w:t>
      </w:r>
    </w:p>
    <w:p w:rsidR="002E485A" w:rsidRDefault="005F6FD8">
      <w:pPr>
        <w:ind w:left="5"/>
      </w:pPr>
      <w:r>
        <w:t xml:space="preserve">June 23- Mandatory Dress Rehearsal; Friday, 6pm -8:30pm –Location: Columbia College - Cottingham  </w:t>
      </w:r>
    </w:p>
    <w:p w:rsidR="002E485A" w:rsidRDefault="005F6FD8">
      <w:pPr>
        <w:ind w:left="5"/>
      </w:pPr>
      <w:r>
        <w:t xml:space="preserve">Theatre (1301 Columbia College Dr, Columbia, SC 29203)   </w:t>
      </w:r>
    </w:p>
    <w:p w:rsidR="002E485A" w:rsidRDefault="005F6FD8">
      <w:pPr>
        <w:ind w:left="5"/>
      </w:pPr>
      <w:r>
        <w:t xml:space="preserve">June 24- Recital; Saturday 2pm and </w:t>
      </w:r>
      <w:r w:rsidR="00AC4613">
        <w:t>4:30</w:t>
      </w:r>
      <w:r>
        <w:t xml:space="preserve">pm– Location: Columbia College - Cottingham Theatre (1301 Columbia </w:t>
      </w:r>
    </w:p>
    <w:p w:rsidR="002E485A" w:rsidRDefault="005F6FD8">
      <w:pPr>
        <w:spacing w:after="299"/>
        <w:ind w:left="5"/>
      </w:pPr>
      <w:r>
        <w:t xml:space="preserve">College Dr, Columbia, SC 29203)  </w:t>
      </w:r>
      <w:bookmarkStart w:id="0" w:name="_GoBack"/>
      <w:bookmarkEnd w:id="0"/>
    </w:p>
    <w:p w:rsidR="002E485A" w:rsidRDefault="005F6FD8">
      <w:pPr>
        <w:numPr>
          <w:ilvl w:val="0"/>
          <w:numId w:val="1"/>
        </w:numPr>
        <w:spacing w:after="141"/>
        <w:ind w:hanging="360"/>
      </w:pPr>
      <w:r>
        <w:t>Ballet, Tap, Lyrical, Jazz &amp; Hip Hop- 12</w:t>
      </w:r>
      <w:r w:rsidR="00AC4613">
        <w:t>:30</w:t>
      </w:r>
      <w:r>
        <w:t xml:space="preserve">pm Arrival Time  </w:t>
      </w:r>
    </w:p>
    <w:p w:rsidR="002E485A" w:rsidRDefault="005F6FD8">
      <w:pPr>
        <w:numPr>
          <w:ilvl w:val="0"/>
          <w:numId w:val="1"/>
        </w:numPr>
        <w:spacing w:after="193"/>
        <w:ind w:hanging="360"/>
      </w:pPr>
      <w:r>
        <w:t xml:space="preserve">Tutus- 1pm Arrival Time  </w:t>
      </w:r>
    </w:p>
    <w:p w:rsidR="00B03313" w:rsidRDefault="00B03313" w:rsidP="00B03313">
      <w:pPr>
        <w:spacing w:after="193"/>
      </w:pPr>
      <w:r>
        <w:t xml:space="preserve">July 10 - Summer Camps Begin </w:t>
      </w:r>
    </w:p>
    <w:p w:rsidR="005F6FD8" w:rsidRDefault="005F6FD8" w:rsidP="005F6FD8">
      <w:pPr>
        <w:spacing w:after="127" w:line="259" w:lineRule="auto"/>
        <w:ind w:left="14" w:firstLine="0"/>
        <w:jc w:val="center"/>
      </w:pPr>
      <w:r>
        <w:rPr>
          <w:u w:val="single" w:color="000000"/>
        </w:rPr>
        <w:t>Recital Participant Fees</w:t>
      </w:r>
    </w:p>
    <w:p w:rsidR="002E485A" w:rsidRPr="005F6FD8" w:rsidRDefault="005F6FD8">
      <w:pPr>
        <w:numPr>
          <w:ilvl w:val="1"/>
          <w:numId w:val="1"/>
        </w:numPr>
        <w:spacing w:after="0" w:line="263" w:lineRule="auto"/>
        <w:ind w:hanging="408"/>
        <w:rPr>
          <w:sz w:val="22"/>
        </w:rPr>
      </w:pPr>
      <w:r w:rsidRPr="005F6FD8">
        <w:rPr>
          <w:sz w:val="22"/>
        </w:rPr>
        <w:t xml:space="preserve">Recital Fee- $55/child due by March 6. (Recital is $15 general admission for everyone with an option to make an additional donation to support ADA. </w:t>
      </w:r>
      <w:r w:rsidRPr="005F6FD8">
        <w:rPr>
          <w:i/>
          <w:sz w:val="22"/>
        </w:rPr>
        <w:t xml:space="preserve">Our Recital is our </w:t>
      </w:r>
      <w:r w:rsidRPr="005F6FD8">
        <w:rPr>
          <w:i/>
          <w:sz w:val="22"/>
        </w:rPr>
        <w:lastRenderedPageBreak/>
        <w:t>one-time giant fundraiser to cover both the cost of putting on the Recital and all of our expenses that are not covered by recital fees alone).</w:t>
      </w:r>
      <w:r w:rsidRPr="005F6FD8">
        <w:rPr>
          <w:sz w:val="22"/>
        </w:rPr>
        <w:t xml:space="preserve">  </w:t>
      </w:r>
    </w:p>
    <w:p w:rsidR="002E485A" w:rsidRPr="005F6FD8" w:rsidRDefault="005F6FD8" w:rsidP="005F6FD8">
      <w:pPr>
        <w:numPr>
          <w:ilvl w:val="1"/>
          <w:numId w:val="1"/>
        </w:numPr>
        <w:spacing w:after="0"/>
        <w:ind w:hanging="408"/>
        <w:rPr>
          <w:sz w:val="22"/>
        </w:rPr>
      </w:pPr>
      <w:r w:rsidRPr="005F6FD8">
        <w:rPr>
          <w:sz w:val="22"/>
        </w:rPr>
        <w:t xml:space="preserve">Costume Fee- $75/Child due by the first week of class in January. If a student is enrolled more than one class there is an additional costume fee per class/solo </w:t>
      </w:r>
      <w:r w:rsidRPr="005F6FD8">
        <w:rPr>
          <w:i/>
          <w:sz w:val="22"/>
        </w:rPr>
        <w:t xml:space="preserve">(All combo classes will be required to purchase two costumes)  </w:t>
      </w:r>
    </w:p>
    <w:p w:rsidR="002E485A" w:rsidRDefault="005F6FD8">
      <w:pPr>
        <w:spacing w:after="20" w:line="259" w:lineRule="auto"/>
        <w:ind w:left="14" w:firstLine="0"/>
      </w:pPr>
      <w:r>
        <w:rPr>
          <w:b w:val="0"/>
        </w:rPr>
        <w:t xml:space="preserve"> </w:t>
      </w:r>
      <w:r>
        <w:t xml:space="preserve"> </w:t>
      </w:r>
    </w:p>
    <w:p w:rsidR="002E485A" w:rsidRDefault="005F6FD8">
      <w:pPr>
        <w:numPr>
          <w:ilvl w:val="1"/>
          <w:numId w:val="1"/>
        </w:numPr>
        <w:spacing w:after="166"/>
        <w:ind w:hanging="408"/>
      </w:pPr>
      <w:r>
        <w:t xml:space="preserve">There will be a deposit amount of 50% due on November 10 and the Final payment will be due by January 9. It is imperative that you meet costume payment deadlines to ensure you have enough time to make any alterations to costumes if needed.   </w:t>
      </w:r>
    </w:p>
    <w:p w:rsidR="002E485A" w:rsidRDefault="005F6FD8">
      <w:pPr>
        <w:numPr>
          <w:ilvl w:val="1"/>
          <w:numId w:val="1"/>
        </w:numPr>
        <w:spacing w:after="170"/>
        <w:ind w:hanging="408"/>
      </w:pPr>
      <w:r>
        <w:t xml:space="preserve">All fees/deposits for costumes, registrations, tuition etc. are non-refundable.   </w:t>
      </w:r>
    </w:p>
    <w:p w:rsidR="002E485A" w:rsidRDefault="005F6FD8">
      <w:pPr>
        <w:numPr>
          <w:ilvl w:val="1"/>
          <w:numId w:val="1"/>
        </w:numPr>
        <w:spacing w:after="163"/>
        <w:ind w:hanging="408"/>
      </w:pPr>
      <w:r>
        <w:t xml:space="preserve">If your child enrolls after costumes have been ordered, the costume fee goes up to $80/ costume due to the high cost of shipping individual items. We cannot be responsible for costumes that may no longer be available at that time.  </w:t>
      </w:r>
    </w:p>
    <w:p w:rsidR="002E485A" w:rsidRDefault="005F6FD8">
      <w:pPr>
        <w:numPr>
          <w:ilvl w:val="1"/>
          <w:numId w:val="1"/>
        </w:numPr>
        <w:spacing w:after="174"/>
        <w:ind w:hanging="408"/>
      </w:pPr>
      <w:r>
        <w:t xml:space="preserve">Costumes are final sale. Parents are responsible for any alterations that need to be made to the costume.  </w:t>
      </w:r>
    </w:p>
    <w:p w:rsidR="002E485A" w:rsidRDefault="005F6FD8">
      <w:pPr>
        <w:spacing w:after="114" w:line="269" w:lineRule="auto"/>
        <w:ind w:left="5" w:hanging="20"/>
      </w:pPr>
      <w:r>
        <w:rPr>
          <w:b w:val="0"/>
          <w:sz w:val="24"/>
        </w:rPr>
        <w:t>*</w:t>
      </w:r>
      <w:r>
        <w:rPr>
          <w:sz w:val="24"/>
        </w:rPr>
        <w:t>ALL RECITAL FEES ARE TO BE PAID AT THE PARENT PORTAL.</w:t>
      </w:r>
      <w:r>
        <w:rPr>
          <w:b w:val="0"/>
          <w:sz w:val="24"/>
        </w:rPr>
        <w:t xml:space="preserve"> </w:t>
      </w:r>
      <w:r>
        <w:rPr>
          <w:sz w:val="24"/>
        </w:rPr>
        <w:t>Monthly tuition should be paid at richlandrec.com no later than the 10th of each month</w:t>
      </w:r>
      <w:r>
        <w:rPr>
          <w:b w:val="0"/>
          <w:sz w:val="24"/>
        </w:rPr>
        <w:t>. Auto pay for any unpaid fees runs on the 11</w:t>
      </w:r>
      <w:r>
        <w:rPr>
          <w:b w:val="0"/>
          <w:sz w:val="24"/>
          <w:vertAlign w:val="superscript"/>
        </w:rPr>
        <w:t xml:space="preserve">th </w:t>
      </w:r>
      <w:r>
        <w:rPr>
          <w:b w:val="0"/>
          <w:sz w:val="24"/>
        </w:rPr>
        <w:t xml:space="preserve">of every month or thereafter until the fee is collected at the parent portal, including tuition and recital participation fees. All fees must be current to participate in recital.  </w:t>
      </w:r>
      <w:r>
        <w:t xml:space="preserve"> </w:t>
      </w:r>
    </w:p>
    <w:p w:rsidR="002E485A" w:rsidRDefault="005F6FD8">
      <w:pPr>
        <w:spacing w:after="0" w:line="269" w:lineRule="auto"/>
        <w:ind w:left="5" w:hanging="20"/>
      </w:pPr>
      <w:r>
        <w:rPr>
          <w:b w:val="0"/>
          <w:sz w:val="24"/>
        </w:rPr>
        <w:t>*There will be no costume refunds for dropped classes or withdrawals from the studio after November 10th, 2022</w:t>
      </w:r>
      <w:r>
        <w:rPr>
          <w:b w:val="0"/>
          <w:i/>
          <w:sz w:val="24"/>
        </w:rPr>
        <w:t xml:space="preserve">. </w:t>
      </w:r>
      <w:r>
        <w:rPr>
          <w:i/>
          <w:sz w:val="24"/>
        </w:rPr>
        <w:t xml:space="preserve">It is your responsibility to email us at </w:t>
      </w:r>
      <w:r>
        <w:t xml:space="preserve"> </w:t>
      </w:r>
    </w:p>
    <w:p w:rsidR="002E485A" w:rsidRDefault="005F6FD8">
      <w:pPr>
        <w:spacing w:after="101" w:line="266" w:lineRule="auto"/>
        <w:ind w:left="14" w:firstLine="0"/>
      </w:pPr>
      <w:r>
        <w:rPr>
          <w:i/>
          <w:sz w:val="24"/>
        </w:rPr>
        <w:t>artisticdancecompany@gmail.com no later than November 10, 2022</w:t>
      </w:r>
      <w:r>
        <w:rPr>
          <w:b w:val="0"/>
          <w:sz w:val="24"/>
        </w:rPr>
        <w:t xml:space="preserve"> </w:t>
      </w:r>
      <w:r>
        <w:rPr>
          <w:sz w:val="24"/>
        </w:rPr>
        <w:t xml:space="preserve">if your dancer will not participate in the end of year recital. </w:t>
      </w:r>
      <w:r>
        <w:t xml:space="preserve"> </w:t>
      </w:r>
    </w:p>
    <w:p w:rsidR="002E485A" w:rsidRDefault="005F6FD8">
      <w:pPr>
        <w:spacing w:after="57" w:line="259" w:lineRule="auto"/>
        <w:ind w:left="14" w:firstLine="0"/>
      </w:pPr>
      <w:r>
        <w:rPr>
          <w:sz w:val="24"/>
        </w:rPr>
        <w:t xml:space="preserve"> </w:t>
      </w:r>
      <w:r>
        <w:t xml:space="preserve"> </w:t>
      </w:r>
    </w:p>
    <w:p w:rsidR="002E485A" w:rsidRDefault="005F6FD8">
      <w:pPr>
        <w:spacing w:after="8" w:line="259" w:lineRule="auto"/>
        <w:ind w:left="14" w:firstLine="0"/>
      </w:pPr>
      <w:r>
        <w:t xml:space="preserve">  </w:t>
      </w:r>
    </w:p>
    <w:p w:rsidR="002E485A" w:rsidRDefault="005F6FD8">
      <w:pPr>
        <w:spacing w:after="0" w:line="259" w:lineRule="auto"/>
        <w:ind w:left="14" w:firstLine="0"/>
      </w:pPr>
      <w:r>
        <w:t xml:space="preserve">  </w:t>
      </w:r>
    </w:p>
    <w:sectPr w:rsidR="002E485A">
      <w:pgSz w:w="12240" w:h="15840"/>
      <w:pgMar w:top="364" w:right="1452" w:bottom="319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3604"/>
    <w:multiLevelType w:val="hybridMultilevel"/>
    <w:tmpl w:val="D8AAA3CC"/>
    <w:lvl w:ilvl="0" w:tplc="3C1A2EC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94A762">
      <w:start w:val="1"/>
      <w:numFmt w:val="bullet"/>
      <w:lvlText w:val="o"/>
      <w:lvlJc w:val="left"/>
      <w:pPr>
        <w:ind w:left="1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5CCA0F2">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152F3C6">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39637E6">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B52F04E">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A04D8F0">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B5C1D04">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68FED2">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5A"/>
    <w:rsid w:val="002E485A"/>
    <w:rsid w:val="005F6FD8"/>
    <w:rsid w:val="00AC4613"/>
    <w:rsid w:val="00B0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6E8"/>
  <w15:docId w15:val="{6C462F57-2B48-40F6-ADB9-2387D4CE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3" w:line="262" w:lineRule="auto"/>
      <w:ind w:left="10" w:hanging="1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0.png"/><Relationship Id="rId18"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0.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Midlands Technical College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Yolanda J. Smith</cp:lastModifiedBy>
  <cp:revision>2</cp:revision>
  <dcterms:created xsi:type="dcterms:W3CDTF">2023-04-14T17:10:00Z</dcterms:created>
  <dcterms:modified xsi:type="dcterms:W3CDTF">2023-04-14T17:10:00Z</dcterms:modified>
</cp:coreProperties>
</file>